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5" w:rsidRPr="00912555" w:rsidRDefault="00912555" w:rsidP="0059000C">
      <w:pPr>
        <w:shd w:val="clear" w:color="auto" w:fill="FFFFFF"/>
        <w:spacing w:line="240" w:lineRule="auto"/>
        <w:ind w:right="312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Ребенок-дошкольник должен находиться под присмотром </w:t>
      </w:r>
      <w:r w:rsidR="008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зрослых (родителей, воспитателя</w:t>
      </w:r>
      <w:r w:rsidRPr="0091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Не оставляйте ребенка дома одного на длительное время!</w:t>
      </w:r>
    </w:p>
    <w:p w:rsidR="00912555" w:rsidRPr="00912555" w:rsidRDefault="00912555" w:rsidP="00912555">
      <w:pPr>
        <w:shd w:val="clear" w:color="auto" w:fill="FFFFFF"/>
        <w:spacing w:after="0" w:line="240" w:lineRule="auto"/>
        <w:ind w:left="192" w:right="9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Вам всё-таки пришлось уйти, то сначала:</w:t>
      </w:r>
    </w:p>
    <w:p w:rsidR="00912555" w:rsidRPr="00912555" w:rsidRDefault="00912555" w:rsidP="00912555">
      <w:pPr>
        <w:numPr>
          <w:ilvl w:val="0"/>
          <w:numId w:val="1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912555" w:rsidRPr="00912555" w:rsidRDefault="00912555" w:rsidP="00912555">
      <w:pPr>
        <w:numPr>
          <w:ilvl w:val="0"/>
          <w:numId w:val="2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Займите ребенка безопасными играми.</w:t>
      </w:r>
    </w:p>
    <w:p w:rsidR="00912555" w:rsidRPr="00912555" w:rsidRDefault="00912555" w:rsidP="00912555">
      <w:pPr>
        <w:numPr>
          <w:ilvl w:val="0"/>
          <w:numId w:val="3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912555" w:rsidRPr="00912555" w:rsidRDefault="00912555" w:rsidP="00912555">
      <w:pPr>
        <w:numPr>
          <w:ilvl w:val="0"/>
          <w:numId w:val="4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Перекройте газовый вентиль на трубе.</w:t>
      </w:r>
    </w:p>
    <w:p w:rsidR="00912555" w:rsidRPr="00912555" w:rsidRDefault="00912555" w:rsidP="00912555">
      <w:pPr>
        <w:numPr>
          <w:ilvl w:val="0"/>
          <w:numId w:val="5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912555" w:rsidRPr="00912555" w:rsidRDefault="00912555" w:rsidP="00912555">
      <w:pPr>
        <w:numPr>
          <w:ilvl w:val="0"/>
          <w:numId w:val="6"/>
        </w:numPr>
        <w:shd w:val="clear" w:color="auto" w:fill="FFFFFF"/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912555" w:rsidRPr="00912555" w:rsidRDefault="00912555" w:rsidP="005900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Times New Roman" w:eastAsia="Times New Roman" w:hAnsi="Times New Roman" w:cs="Times New Roman"/>
          <w:b/>
          <w:bCs/>
          <w:i/>
          <w:iCs/>
          <w:color w:val="215868"/>
          <w:sz w:val="28"/>
          <w:szCs w:val="24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912555" w:rsidRPr="00912555" w:rsidRDefault="00912555" w:rsidP="00912555">
      <w:pPr>
        <w:numPr>
          <w:ilvl w:val="0"/>
          <w:numId w:val="7"/>
        </w:numPr>
        <w:shd w:val="clear" w:color="auto" w:fill="FFFFFF"/>
        <w:spacing w:after="0" w:line="240" w:lineRule="auto"/>
        <w:ind w:left="542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912555" w:rsidRPr="00912555" w:rsidRDefault="00912555" w:rsidP="00912555">
      <w:pPr>
        <w:numPr>
          <w:ilvl w:val="0"/>
          <w:numId w:val="8"/>
        </w:numPr>
        <w:shd w:val="clear" w:color="auto" w:fill="FFFFFF"/>
        <w:spacing w:after="0" w:line="240" w:lineRule="auto"/>
        <w:ind w:left="540" w:right="9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912555" w:rsidRPr="00912555" w:rsidRDefault="00912555" w:rsidP="00912555">
      <w:pPr>
        <w:numPr>
          <w:ilvl w:val="0"/>
          <w:numId w:val="9"/>
        </w:numPr>
        <w:shd w:val="clear" w:color="auto" w:fill="FFFFFF"/>
        <w:spacing w:after="0" w:line="240" w:lineRule="auto"/>
        <w:ind w:left="540" w:right="9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59000C" w:rsidRDefault="0059000C" w:rsidP="00912555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9000C" w:rsidRDefault="0059000C" w:rsidP="00912555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2555" w:rsidRPr="00912555" w:rsidRDefault="00912555" w:rsidP="00912555">
      <w:pPr>
        <w:shd w:val="clear" w:color="auto" w:fill="FFFFFF"/>
        <w:spacing w:after="0" w:line="240" w:lineRule="auto"/>
        <w:ind w:left="380" w:right="31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25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Источники</w:t>
      </w:r>
    </w:p>
    <w:p w:rsidR="00912555" w:rsidRPr="00912555" w:rsidRDefault="00912555" w:rsidP="00912555">
      <w:pPr>
        <w:shd w:val="clear" w:color="auto" w:fill="FFFFFF"/>
        <w:spacing w:after="0" w:line="240" w:lineRule="auto"/>
        <w:ind w:left="380" w:right="40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25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потенциальной опасности для детей</w:t>
      </w:r>
    </w:p>
    <w:p w:rsidR="00912555" w:rsidRPr="0059000C" w:rsidRDefault="00912555" w:rsidP="0059000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0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9000C">
        <w:rPr>
          <w:rFonts w:ascii="Calibri" w:eastAsia="Times New Roman" w:hAnsi="Calibri" w:cs="Calibri"/>
          <w:b/>
          <w:bCs/>
          <w:color w:val="000000"/>
          <w:sz w:val="24"/>
          <w:lang w:eastAsia="ru-RU"/>
        </w:rPr>
        <w:t>Предметы, которыми ребенку категорически запрещается пользоваться:</w:t>
      </w:r>
    </w:p>
    <w:p w:rsidR="00912555" w:rsidRPr="00912555" w:rsidRDefault="00912555" w:rsidP="00912555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спички;</w:t>
      </w:r>
    </w:p>
    <w:p w:rsidR="00912555" w:rsidRPr="00912555" w:rsidRDefault="00912555" w:rsidP="00912555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газовые плиты;</w:t>
      </w:r>
    </w:p>
    <w:p w:rsidR="00912555" w:rsidRPr="00912555" w:rsidRDefault="00912555" w:rsidP="00912555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печка;</w:t>
      </w:r>
    </w:p>
    <w:p w:rsidR="00912555" w:rsidRPr="00912555" w:rsidRDefault="00912555" w:rsidP="00912555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электрические розетки;</w:t>
      </w:r>
    </w:p>
    <w:p w:rsidR="00912555" w:rsidRPr="00912555" w:rsidRDefault="00912555" w:rsidP="00912555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включенные электроприборы.</w:t>
      </w:r>
    </w:p>
    <w:p w:rsidR="00912555" w:rsidRPr="0059000C" w:rsidRDefault="00912555" w:rsidP="0059000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0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9000C">
        <w:rPr>
          <w:rFonts w:ascii="Calibri" w:eastAsia="Times New Roman" w:hAnsi="Calibri" w:cs="Calibri"/>
          <w:b/>
          <w:bCs/>
          <w:color w:val="000000"/>
          <w:sz w:val="24"/>
          <w:lang w:eastAsia="ru-RU"/>
        </w:rPr>
        <w:t>Предметы, с которыми детей нужно научить обращаться  (зависит от возраста):</w:t>
      </w:r>
    </w:p>
    <w:p w:rsidR="00912555" w:rsidRPr="00912555" w:rsidRDefault="00912555" w:rsidP="00912555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иголка;</w:t>
      </w:r>
    </w:p>
    <w:p w:rsidR="00912555" w:rsidRPr="00912555" w:rsidRDefault="00912555" w:rsidP="00912555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ножницы;</w:t>
      </w:r>
    </w:p>
    <w:p w:rsidR="00912555" w:rsidRPr="00912555" w:rsidRDefault="00912555" w:rsidP="00912555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нож.</w:t>
      </w:r>
    </w:p>
    <w:p w:rsidR="00912555" w:rsidRPr="0059000C" w:rsidRDefault="00912555" w:rsidP="0059000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0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9000C">
        <w:rPr>
          <w:rFonts w:ascii="Calibri" w:eastAsia="Times New Roman" w:hAnsi="Calibri" w:cs="Calibri"/>
          <w:b/>
          <w:bCs/>
          <w:color w:val="000000"/>
          <w:sz w:val="24"/>
          <w:lang w:eastAsia="ru-RU"/>
        </w:rPr>
        <w:t>Предметы, которые необходимо хранить в недоступных для детей местах:</w:t>
      </w:r>
    </w:p>
    <w:p w:rsidR="00912555" w:rsidRPr="00912555" w:rsidRDefault="00912555" w:rsidP="00912555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бытовая химия;</w:t>
      </w:r>
    </w:p>
    <w:p w:rsidR="00912555" w:rsidRPr="00912555" w:rsidRDefault="00912555" w:rsidP="00912555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лекарства;</w:t>
      </w:r>
    </w:p>
    <w:p w:rsidR="00912555" w:rsidRPr="00912555" w:rsidRDefault="00912555" w:rsidP="00912555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спиртные напитки;</w:t>
      </w:r>
    </w:p>
    <w:p w:rsidR="00912555" w:rsidRPr="00912555" w:rsidRDefault="00912555" w:rsidP="00912555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сигареты;</w:t>
      </w:r>
    </w:p>
    <w:p w:rsidR="00912555" w:rsidRPr="00912555" w:rsidRDefault="00912555" w:rsidP="00912555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пищевые кислоты;</w:t>
      </w:r>
    </w:p>
    <w:p w:rsidR="00912555" w:rsidRPr="00912555" w:rsidRDefault="00912555" w:rsidP="0059000C">
      <w:pPr>
        <w:numPr>
          <w:ilvl w:val="0"/>
          <w:numId w:val="14"/>
        </w:numPr>
        <w:shd w:val="clear" w:color="auto" w:fill="FFFFFF"/>
        <w:spacing w:line="240" w:lineRule="auto"/>
        <w:ind w:left="380" w:right="404" w:firstLine="9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4"/>
          <w:lang w:eastAsia="ru-RU"/>
        </w:rPr>
        <w:t>режуще-колющие инструменты.</w:t>
      </w:r>
    </w:p>
    <w:p w:rsidR="00912555" w:rsidRPr="00912555" w:rsidRDefault="00912555" w:rsidP="00912555">
      <w:pPr>
        <w:shd w:val="clear" w:color="auto" w:fill="FFFFFF"/>
        <w:spacing w:after="0" w:line="240" w:lineRule="auto"/>
        <w:ind w:left="732" w:right="132" w:hanging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255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       </w:t>
      </w:r>
      <w:r w:rsidRPr="009125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должен запомнить:</w:t>
      </w:r>
    </w:p>
    <w:p w:rsidR="00912555" w:rsidRPr="00912555" w:rsidRDefault="00912555" w:rsidP="00873EA8">
      <w:pPr>
        <w:numPr>
          <w:ilvl w:val="0"/>
          <w:numId w:val="15"/>
        </w:numPr>
        <w:shd w:val="clear" w:color="auto" w:fill="FFFFFF"/>
        <w:spacing w:after="0" w:line="240" w:lineRule="auto"/>
        <w:ind w:left="552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912555" w:rsidRPr="00912555" w:rsidRDefault="00912555" w:rsidP="00873EA8">
      <w:pPr>
        <w:numPr>
          <w:ilvl w:val="0"/>
          <w:numId w:val="16"/>
        </w:numPr>
        <w:shd w:val="clear" w:color="auto" w:fill="FFFFFF"/>
        <w:spacing w:after="0" w:line="240" w:lineRule="auto"/>
        <w:ind w:left="552" w:right="27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12555" w:rsidRPr="00912555" w:rsidRDefault="00912555" w:rsidP="00873EA8">
      <w:pPr>
        <w:numPr>
          <w:ilvl w:val="0"/>
          <w:numId w:val="17"/>
        </w:numPr>
        <w:shd w:val="clear" w:color="auto" w:fill="FFFFFF"/>
        <w:spacing w:after="0" w:line="240" w:lineRule="auto"/>
        <w:ind w:left="552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>Не трогай экраны</w:t>
      </w:r>
      <w:bookmarkStart w:id="0" w:name="_GoBack"/>
      <w:bookmarkEnd w:id="0"/>
      <w:r w:rsidRPr="00912555">
        <w:rPr>
          <w:rFonts w:ascii="Calibri" w:eastAsia="Times New Roman" w:hAnsi="Calibri" w:cs="Calibri"/>
          <w:color w:val="000000"/>
          <w:sz w:val="25"/>
          <w:szCs w:val="25"/>
          <w:lang w:eastAsia="ru-RU"/>
        </w:rPr>
        <w:t xml:space="preserve">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59000C" w:rsidRDefault="0059000C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9000C" w:rsidRDefault="0059000C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9000C" w:rsidRDefault="0059000C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4466841" cy="2819400"/>
            <wp:effectExtent l="0" t="0" r="0" b="0"/>
            <wp:docPr id="2" name="Рисунок 2" descr="C:\Users\компьютер\Desktop\Новая папка\500_F_78592071_5Wd82kIoDNpe1K3ap0VQefNTaqPL6g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Новая папка\500_F_78592071_5Wd82kIoDNpe1K3ap0VQefNTaqPL6g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52" cy="282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0C" w:rsidRDefault="0059000C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9000C" w:rsidRDefault="0059000C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9000C" w:rsidRDefault="0059000C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912555" w:rsidRPr="00912555" w:rsidRDefault="00912555" w:rsidP="00912555">
      <w:pPr>
        <w:shd w:val="clear" w:color="auto" w:fill="FFFFFF"/>
        <w:spacing w:after="0" w:line="240" w:lineRule="auto"/>
        <w:ind w:left="240" w:right="9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255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Уважаемые родители!</w:t>
      </w:r>
    </w:p>
    <w:p w:rsidR="00912555" w:rsidRPr="00912555" w:rsidRDefault="00912555" w:rsidP="00912555">
      <w:pPr>
        <w:shd w:val="clear" w:color="auto" w:fill="FFFFFF"/>
        <w:spacing w:after="0" w:line="240" w:lineRule="auto"/>
        <w:ind w:left="380" w:right="13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25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59000C" w:rsidRDefault="0059000C" w:rsidP="00590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9000C" w:rsidRDefault="0059000C" w:rsidP="00590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9000C" w:rsidRPr="00873EA8" w:rsidRDefault="0059000C" w:rsidP="005900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  <w:r w:rsidRPr="00873EA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Группа «Весёлые ребята»</w:t>
      </w:r>
    </w:p>
    <w:p w:rsidR="0059000C" w:rsidRPr="0059000C" w:rsidRDefault="0059000C" w:rsidP="005900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4"/>
          <w:lang w:eastAsia="ru-RU"/>
        </w:rPr>
      </w:pPr>
      <w:r w:rsidRPr="00873EA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Октябрь 2017</w:t>
      </w:r>
    </w:p>
    <w:p w:rsidR="0059000C" w:rsidRDefault="0059000C" w:rsidP="0059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9000C" w:rsidRDefault="0059000C" w:rsidP="0059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9000C" w:rsidRPr="00912555" w:rsidRDefault="0059000C" w:rsidP="005900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912555">
        <w:rPr>
          <w:rFonts w:ascii="Arial" w:eastAsia="Times New Roman" w:hAnsi="Arial" w:cs="Arial"/>
          <w:b/>
          <w:bCs/>
          <w:color w:val="002060"/>
          <w:sz w:val="52"/>
          <w:szCs w:val="44"/>
          <w:lang w:eastAsia="ru-RU"/>
        </w:rPr>
        <w:t>Безопасность</w:t>
      </w:r>
    </w:p>
    <w:p w:rsidR="0059000C" w:rsidRPr="0059000C" w:rsidRDefault="0059000C" w:rsidP="005900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912555">
        <w:rPr>
          <w:rFonts w:ascii="Arial" w:eastAsia="Times New Roman" w:hAnsi="Arial" w:cs="Arial"/>
          <w:b/>
          <w:bCs/>
          <w:color w:val="002060"/>
          <w:sz w:val="52"/>
          <w:szCs w:val="44"/>
          <w:lang w:eastAsia="ru-RU"/>
        </w:rPr>
        <w:t>ребенка в быту</w:t>
      </w:r>
    </w:p>
    <w:p w:rsidR="0059000C" w:rsidRDefault="0059000C" w:rsidP="0059000C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0C" w:rsidRDefault="0059000C" w:rsidP="0059000C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0C" w:rsidRDefault="0059000C" w:rsidP="0059000C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5883E3" wp14:editId="6AC88CAE">
            <wp:extent cx="4202028" cy="3629025"/>
            <wp:effectExtent l="0" t="0" r="8255" b="0"/>
            <wp:docPr id="3" name="Рисунок 3" descr="C:\Users\компьютер\Desktop\5634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56346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975" cy="36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0C" w:rsidRDefault="0059000C" w:rsidP="0059000C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A8" w:rsidRPr="00873EA8" w:rsidRDefault="0059000C" w:rsidP="00873EA8">
      <w:pPr>
        <w:shd w:val="clear" w:color="auto" w:fill="FFFFFF"/>
        <w:spacing w:after="0" w:line="240" w:lineRule="auto"/>
        <w:ind w:right="312" w:firstLine="3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Безопасность ребенка является основным звеном в комплексе воспитания ребенка.  </w:t>
      </w:r>
    </w:p>
    <w:p w:rsidR="0059000C" w:rsidRPr="00912555" w:rsidRDefault="0059000C" w:rsidP="00873EA8">
      <w:pPr>
        <w:shd w:val="clear" w:color="auto" w:fill="FFFFFF"/>
        <w:spacing w:after="0" w:line="240" w:lineRule="auto"/>
        <w:ind w:right="312" w:firstLine="3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125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07FE1" w:rsidRDefault="00407FE1"/>
    <w:sectPr w:rsidR="00407FE1" w:rsidSect="005900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EB3"/>
    <w:multiLevelType w:val="multilevel"/>
    <w:tmpl w:val="58C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D7E3F"/>
    <w:multiLevelType w:val="multilevel"/>
    <w:tmpl w:val="384E7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1322F"/>
    <w:multiLevelType w:val="multilevel"/>
    <w:tmpl w:val="017E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204E"/>
    <w:multiLevelType w:val="multilevel"/>
    <w:tmpl w:val="072A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F41AA"/>
    <w:multiLevelType w:val="multilevel"/>
    <w:tmpl w:val="CE3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F7291"/>
    <w:multiLevelType w:val="hybridMultilevel"/>
    <w:tmpl w:val="EB50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760A0"/>
    <w:multiLevelType w:val="multilevel"/>
    <w:tmpl w:val="375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92BE7"/>
    <w:multiLevelType w:val="multilevel"/>
    <w:tmpl w:val="EEBA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00E08"/>
    <w:multiLevelType w:val="multilevel"/>
    <w:tmpl w:val="D65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63F16"/>
    <w:multiLevelType w:val="multilevel"/>
    <w:tmpl w:val="ECD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536B4"/>
    <w:multiLevelType w:val="multilevel"/>
    <w:tmpl w:val="CFEC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84FB0"/>
    <w:multiLevelType w:val="multilevel"/>
    <w:tmpl w:val="997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850D2"/>
    <w:multiLevelType w:val="multilevel"/>
    <w:tmpl w:val="986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54E9B"/>
    <w:multiLevelType w:val="multilevel"/>
    <w:tmpl w:val="A6A2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D7DB2"/>
    <w:multiLevelType w:val="multilevel"/>
    <w:tmpl w:val="AFE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9792E"/>
    <w:multiLevelType w:val="multilevel"/>
    <w:tmpl w:val="4832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F59EF"/>
    <w:multiLevelType w:val="multilevel"/>
    <w:tmpl w:val="B89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561E1"/>
    <w:multiLevelType w:val="multilevel"/>
    <w:tmpl w:val="6B1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16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1"/>
  </w:num>
  <w:num w:numId="13">
    <w:abstractNumId w:val="3"/>
  </w:num>
  <w:num w:numId="14">
    <w:abstractNumId w:val="12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7"/>
    <w:rsid w:val="00407FE1"/>
    <w:rsid w:val="0059000C"/>
    <w:rsid w:val="00873EA8"/>
    <w:rsid w:val="00912555"/>
    <w:rsid w:val="00CA2584"/>
    <w:rsid w:val="00D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2017-10-15T15:43:00Z</dcterms:created>
  <dcterms:modified xsi:type="dcterms:W3CDTF">2017-10-16T04:21:00Z</dcterms:modified>
</cp:coreProperties>
</file>